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92DA" w14:textId="3026933F" w:rsidR="00E45A92" w:rsidRPr="007B3068" w:rsidRDefault="00415833" w:rsidP="00E45A92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Formative feedback a</w:t>
      </w:r>
      <w:r w:rsidRPr="00093285">
        <w:rPr>
          <w:rFonts w:ascii="Calibri" w:hAnsi="Calibri" w:cs="Calibri"/>
        </w:rPr>
        <w:t xml:space="preserve">ssignments due </w:t>
      </w:r>
      <w:r>
        <w:rPr>
          <w:rFonts w:ascii="Calibri" w:hAnsi="Calibri" w:cs="Calibri"/>
        </w:rPr>
        <w:t>in class week 5</w:t>
      </w:r>
      <w:r w:rsidR="00E45A92" w:rsidRPr="007B3068">
        <w:rPr>
          <w:rFonts w:ascii="Calibri" w:hAnsi="Calibri" w:cs="Calibri"/>
        </w:rPr>
        <w:t>:</w:t>
      </w:r>
    </w:p>
    <w:p w14:paraId="72819866" w14:textId="77777777" w:rsidR="00E45A92" w:rsidRPr="007B3068" w:rsidRDefault="00E45A92" w:rsidP="00E45A92">
      <w:pPr>
        <w:rPr>
          <w:rFonts w:ascii="Calibri" w:hAnsi="Calibri" w:cs="Calibri"/>
        </w:rPr>
      </w:pPr>
    </w:p>
    <w:p w14:paraId="2140345A" w14:textId="2FABF8FD" w:rsidR="00E45A92" w:rsidRPr="007B3068" w:rsidRDefault="00E45A92" w:rsidP="00E45A9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Do a reading report on </w:t>
      </w:r>
      <w:r w:rsidR="00126F9E" w:rsidRPr="00126F9E">
        <w:rPr>
          <w:rFonts w:ascii="Calibri" w:hAnsi="Calibri" w:cs="Calibri"/>
        </w:rPr>
        <w:t xml:space="preserve">Heath et al. (2010), </w:t>
      </w:r>
      <w:proofErr w:type="spellStart"/>
      <w:r w:rsidR="00126F9E" w:rsidRPr="00126F9E">
        <w:rPr>
          <w:rFonts w:ascii="Calibri" w:hAnsi="Calibri" w:cs="Calibri"/>
        </w:rPr>
        <w:t>ch.</w:t>
      </w:r>
      <w:proofErr w:type="spellEnd"/>
      <w:r w:rsidR="00126F9E" w:rsidRPr="00126F9E">
        <w:rPr>
          <w:rFonts w:ascii="Calibri" w:hAnsi="Calibri" w:cs="Calibri"/>
        </w:rPr>
        <w:t xml:space="preserve"> 4 (pp. 66-83)</w:t>
      </w:r>
      <w:r w:rsidR="00126F9E">
        <w:rPr>
          <w:rFonts w:ascii="Calibri" w:hAnsi="Calibri" w:cs="Calibri"/>
        </w:rPr>
        <w:t xml:space="preserve"> </w:t>
      </w:r>
      <w:r w:rsidR="009B65C6" w:rsidRPr="007B3068">
        <w:rPr>
          <w:rFonts w:ascii="Calibri" w:hAnsi="Calibri" w:cs="Calibri"/>
          <w:b/>
        </w:rPr>
        <w:t>and/or</w:t>
      </w:r>
      <w:r w:rsidRPr="007B3068">
        <w:rPr>
          <w:rFonts w:ascii="Calibri" w:hAnsi="Calibri" w:cs="Calibri"/>
        </w:rPr>
        <w:t xml:space="preserve"> </w:t>
      </w:r>
      <w:proofErr w:type="spellStart"/>
      <w:r w:rsidRPr="007B3068">
        <w:rPr>
          <w:rFonts w:ascii="Calibri" w:hAnsi="Calibri" w:cs="Calibri"/>
        </w:rPr>
        <w:t>Hoey</w:t>
      </w:r>
      <w:proofErr w:type="spellEnd"/>
      <w:r w:rsidRPr="007B3068">
        <w:rPr>
          <w:rFonts w:ascii="Calibri" w:hAnsi="Calibri" w:cs="Calibri"/>
        </w:rPr>
        <w:t xml:space="preserve"> &amp; Kendrick (2017). You will find the reading and a template that will explain how to do a reading report </w:t>
      </w:r>
      <w:r w:rsidR="00704AE0">
        <w:rPr>
          <w:rFonts w:ascii="Calibri" w:hAnsi="Calibri" w:cs="Calibri"/>
        </w:rPr>
        <w:t>on Learn.</w:t>
      </w:r>
      <w:r w:rsidRPr="007B3068">
        <w:rPr>
          <w:rFonts w:ascii="Calibri" w:hAnsi="Calibri" w:cs="Calibri"/>
        </w:rPr>
        <w:t xml:space="preserve">  </w:t>
      </w:r>
      <w:r w:rsidRPr="007B3068">
        <w:rPr>
          <w:rFonts w:ascii="Calibri" w:hAnsi="Calibri" w:cs="Calibri"/>
          <w:b/>
        </w:rPr>
        <w:t>NB:</w:t>
      </w:r>
      <w:r w:rsidRPr="007B3068">
        <w:rPr>
          <w:rFonts w:ascii="Calibri" w:hAnsi="Calibri" w:cs="Calibri"/>
        </w:rPr>
        <w:t xml:space="preserve"> please use the reading report template to help with formatting. There are other readings on </w:t>
      </w:r>
      <w:r w:rsidR="00DA0BBA">
        <w:rPr>
          <w:rFonts w:ascii="Calibri" w:hAnsi="Calibri" w:cs="Calibri"/>
        </w:rPr>
        <w:t>Learn</w:t>
      </w:r>
      <w:r w:rsidRPr="007B3068">
        <w:rPr>
          <w:rFonts w:ascii="Calibri" w:hAnsi="Calibri" w:cs="Calibri"/>
        </w:rPr>
        <w:t xml:space="preserve"> each week which will give you a greater depth of understanding of the course material – do dip into these and ask questions.</w:t>
      </w:r>
    </w:p>
    <w:p w14:paraId="37251811" w14:textId="3837FE3D" w:rsidR="00E45A92" w:rsidRPr="007B3068" w:rsidRDefault="00E45A92" w:rsidP="00E45A9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Do the following exercise in your journal. </w:t>
      </w:r>
      <w:r w:rsidRPr="007B3068">
        <w:rPr>
          <w:rFonts w:ascii="Calibri" w:hAnsi="Calibri" w:cs="Calibri"/>
          <w:b/>
        </w:rPr>
        <w:t>NB:</w:t>
      </w:r>
      <w:r w:rsidR="000B19CA">
        <w:rPr>
          <w:rFonts w:ascii="Calibri" w:hAnsi="Calibri" w:cs="Calibri"/>
        </w:rPr>
        <w:t xml:space="preserve"> spend around </w:t>
      </w:r>
      <w:r w:rsidR="00126F9E">
        <w:rPr>
          <w:rFonts w:ascii="Calibri" w:hAnsi="Calibri" w:cs="Calibri"/>
        </w:rPr>
        <w:t>20</w:t>
      </w:r>
      <w:r w:rsidRPr="007B3068">
        <w:rPr>
          <w:rFonts w:ascii="Calibri" w:hAnsi="Calibri" w:cs="Calibri"/>
        </w:rPr>
        <w:t xml:space="preserve"> minutes in total. </w:t>
      </w:r>
    </w:p>
    <w:p w14:paraId="251926EF" w14:textId="30C9EB34" w:rsidR="00E45A92" w:rsidRDefault="00126F9E" w:rsidP="00E45A92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Breaching experiments</w:t>
      </w:r>
    </w:p>
    <w:p w14:paraId="219B1C6E" w14:textId="77777777" w:rsidR="00126F9E" w:rsidRPr="00126F9E" w:rsidRDefault="00126F9E" w:rsidP="00126F9E"/>
    <w:p w14:paraId="39C07178" w14:textId="3C93326C" w:rsidR="000B19CA" w:rsidRDefault="00126F9E" w:rsidP="00126F9E">
      <w:pPr>
        <w:rPr>
          <w:rFonts w:ascii="Calibri" w:hAnsi="Calibri" w:cs="Calibri"/>
        </w:rPr>
      </w:pPr>
      <w:r w:rsidRPr="00126F9E">
        <w:rPr>
          <w:rFonts w:ascii="Calibri" w:hAnsi="Calibri" w:cs="Calibri"/>
        </w:rPr>
        <w:t xml:space="preserve">A breaching experiment is a harmless way of breaking social norms and rules to see what happens. </w:t>
      </w:r>
      <w:r>
        <w:rPr>
          <w:rFonts w:ascii="Calibri" w:hAnsi="Calibri" w:cs="Calibri"/>
        </w:rPr>
        <w:t xml:space="preserve">They </w:t>
      </w:r>
      <w:r w:rsidRPr="00126F9E">
        <w:rPr>
          <w:rFonts w:ascii="Calibri" w:hAnsi="Calibri" w:cs="Calibri"/>
        </w:rPr>
        <w:t>work as</w:t>
      </w:r>
      <w:r>
        <w:rPr>
          <w:rFonts w:ascii="Calibri" w:hAnsi="Calibri" w:cs="Calibri"/>
        </w:rPr>
        <w:t xml:space="preserve"> practical</w:t>
      </w:r>
      <w:r w:rsidRPr="00126F9E">
        <w:rPr>
          <w:rFonts w:ascii="Calibri" w:hAnsi="Calibri" w:cs="Calibri"/>
        </w:rPr>
        <w:t xml:space="preserve"> ‘tutorials’ about how everyday </w:t>
      </w:r>
      <w:r>
        <w:rPr>
          <w:rFonts w:ascii="Calibri" w:hAnsi="Calibri" w:cs="Calibri"/>
        </w:rPr>
        <w:t>interaction works – you find out how it works by breaking (or ‘breaching’</w:t>
      </w:r>
      <w:r w:rsidR="004B1DFA">
        <w:rPr>
          <w:rFonts w:ascii="Calibri" w:hAnsi="Calibri" w:cs="Calibri"/>
        </w:rPr>
        <w:t xml:space="preserve">) the rules </w:t>
      </w:r>
      <w:r>
        <w:rPr>
          <w:rFonts w:ascii="Calibri" w:hAnsi="Calibri" w:cs="Calibri"/>
        </w:rPr>
        <w:t>and seeing how people notice and react.</w:t>
      </w:r>
      <w:r w:rsidR="000B19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Choose </w:t>
      </w:r>
      <w:r w:rsidR="004B1DFA">
        <w:rPr>
          <w:rFonts w:ascii="Calibri" w:hAnsi="Calibri" w:cs="Calibri"/>
        </w:rPr>
        <w:t>from</w:t>
      </w:r>
      <w:r>
        <w:rPr>
          <w:rFonts w:ascii="Calibri" w:hAnsi="Calibri" w:cs="Calibri"/>
        </w:rPr>
        <w:t xml:space="preserve"> the following breaching experiments, but make sure to do it in a safe situation, do not do these in situations where you feel insecure or think that people might react badly.</w:t>
      </w:r>
      <w:r w:rsidR="004B1DFA">
        <w:rPr>
          <w:rFonts w:ascii="Calibri" w:hAnsi="Calibri" w:cs="Calibri"/>
        </w:rPr>
        <w:t xml:space="preserve"> You don’t have to do all of these, but try to do at least</w:t>
      </w:r>
      <w:r w:rsidR="00342E2D">
        <w:rPr>
          <w:rFonts w:ascii="Calibri" w:hAnsi="Calibri" w:cs="Calibri"/>
        </w:rPr>
        <w:t xml:space="preserve"> two, and write up results in your journal.</w:t>
      </w:r>
    </w:p>
    <w:p w14:paraId="443AE513" w14:textId="7E941B7A" w:rsidR="000B19CA" w:rsidRPr="000B19CA" w:rsidRDefault="000B19CA" w:rsidP="00126F9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NB: you might </w:t>
      </w:r>
      <w:r w:rsidRPr="000B19CA">
        <w:rPr>
          <w:rFonts w:ascii="Calibri" w:hAnsi="Calibri" w:cs="Calibri"/>
          <w:b/>
        </w:rPr>
        <w:t xml:space="preserve">go out with </w:t>
      </w:r>
      <w:r>
        <w:rPr>
          <w:rFonts w:ascii="Calibri" w:hAnsi="Calibri" w:cs="Calibri"/>
          <w:b/>
        </w:rPr>
        <w:t xml:space="preserve">someone else </w:t>
      </w:r>
      <w:r w:rsidRPr="000B19CA">
        <w:rPr>
          <w:rFonts w:ascii="Calibri" w:hAnsi="Calibri" w:cs="Calibri"/>
          <w:b/>
        </w:rPr>
        <w:t>to do this – but don’t draw attention to your group.</w:t>
      </w:r>
    </w:p>
    <w:p w14:paraId="20D3D109" w14:textId="79071C0F" w:rsidR="004B1DFA" w:rsidRDefault="004B1DFA" w:rsidP="00126F9E">
      <w:pPr>
        <w:rPr>
          <w:rFonts w:ascii="Calibri" w:hAnsi="Calibri" w:cs="Calibri"/>
        </w:rPr>
      </w:pPr>
    </w:p>
    <w:p w14:paraId="61EC26B9" w14:textId="05D128D3" w:rsidR="00342E2D" w:rsidRPr="00342E2D" w:rsidRDefault="004B1DFA" w:rsidP="00342E2D">
      <w:pPr>
        <w:rPr>
          <w:rFonts w:ascii="Calibri" w:hAnsi="Calibri" w:cs="Calibri"/>
        </w:rPr>
      </w:pPr>
      <w:r w:rsidRPr="00342E2D">
        <w:rPr>
          <w:rFonts w:ascii="Calibri" w:hAnsi="Calibri" w:cs="Calibri"/>
          <w:b/>
        </w:rPr>
        <w:t>Response tokens:</w:t>
      </w:r>
      <w:r w:rsidR="00342E2D">
        <w:rPr>
          <w:rFonts w:ascii="Calibri" w:hAnsi="Calibri" w:cs="Calibri"/>
          <w:b/>
        </w:rPr>
        <w:t xml:space="preserve"> </w:t>
      </w:r>
      <w:r w:rsidR="00342E2D">
        <w:rPr>
          <w:rFonts w:ascii="Calibri" w:hAnsi="Calibri" w:cs="Calibri"/>
        </w:rPr>
        <w:t>response tokens are those little words that come between things: ‘</w:t>
      </w:r>
      <w:proofErr w:type="spellStart"/>
      <w:r w:rsidR="00342E2D">
        <w:rPr>
          <w:rFonts w:ascii="Calibri" w:hAnsi="Calibri" w:cs="Calibri"/>
        </w:rPr>
        <w:t>mhm</w:t>
      </w:r>
      <w:proofErr w:type="spellEnd"/>
      <w:r w:rsidR="00342E2D">
        <w:rPr>
          <w:rFonts w:ascii="Calibri" w:hAnsi="Calibri" w:cs="Calibri"/>
        </w:rPr>
        <w:t>’, ‘</w:t>
      </w:r>
      <w:proofErr w:type="spellStart"/>
      <w:r w:rsidR="00342E2D">
        <w:rPr>
          <w:rFonts w:ascii="Calibri" w:hAnsi="Calibri" w:cs="Calibri"/>
        </w:rPr>
        <w:t>uhuh</w:t>
      </w:r>
      <w:proofErr w:type="spellEnd"/>
      <w:r w:rsidR="00342E2D">
        <w:rPr>
          <w:rFonts w:ascii="Calibri" w:hAnsi="Calibri" w:cs="Calibri"/>
        </w:rPr>
        <w:t>’, ‘right’, ‘ok’ etc. and nods, smiles or other displays of “recipiency” (i.e. that you are responding to and going along with what the other is doing. These breaches play with those.</w:t>
      </w:r>
    </w:p>
    <w:p w14:paraId="6D5DB181" w14:textId="77777777" w:rsidR="00342E2D" w:rsidRPr="00342E2D" w:rsidRDefault="00342E2D" w:rsidP="00342E2D">
      <w:pPr>
        <w:rPr>
          <w:rFonts w:ascii="Calibri" w:hAnsi="Calibri" w:cs="Calibri"/>
        </w:rPr>
      </w:pPr>
    </w:p>
    <w:p w14:paraId="3B0137F9" w14:textId="601AB589" w:rsidR="00342E2D" w:rsidRDefault="00342E2D" w:rsidP="00342E2D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342E2D">
        <w:rPr>
          <w:rFonts w:ascii="Calibri" w:hAnsi="Calibri" w:cs="Calibri"/>
          <w:b/>
        </w:rPr>
        <w:t xml:space="preserve"> ‘Stuck record’ responses:</w:t>
      </w:r>
      <w:r>
        <w:rPr>
          <w:rFonts w:ascii="Calibri" w:hAnsi="Calibri" w:cs="Calibri"/>
        </w:rPr>
        <w:t xml:space="preserve"> When</w:t>
      </w:r>
      <w:r w:rsidR="004B1DFA">
        <w:rPr>
          <w:rFonts w:ascii="Calibri" w:hAnsi="Calibri" w:cs="Calibri"/>
        </w:rPr>
        <w:t xml:space="preserve"> talking to a friend</w:t>
      </w:r>
      <w:r>
        <w:rPr>
          <w:rFonts w:ascii="Calibri" w:hAnsi="Calibri" w:cs="Calibri"/>
        </w:rPr>
        <w:t xml:space="preserve"> or family member</w:t>
      </w:r>
      <w:r w:rsidR="004B1DFA">
        <w:rPr>
          <w:rFonts w:ascii="Calibri" w:hAnsi="Calibri" w:cs="Calibri"/>
        </w:rPr>
        <w:t xml:space="preserve"> and they start to tell a story</w:t>
      </w:r>
      <w:r>
        <w:rPr>
          <w:rFonts w:ascii="Calibri" w:hAnsi="Calibri" w:cs="Calibri"/>
        </w:rPr>
        <w:t>, start</w:t>
      </w:r>
      <w:r w:rsidR="004B1DFA">
        <w:rPr>
          <w:rFonts w:ascii="Calibri" w:hAnsi="Calibri" w:cs="Calibri"/>
        </w:rPr>
        <w:t xml:space="preserve"> using one </w:t>
      </w:r>
      <w:r>
        <w:rPr>
          <w:rFonts w:ascii="Calibri" w:hAnsi="Calibri" w:cs="Calibri"/>
        </w:rPr>
        <w:t>of the following</w:t>
      </w:r>
      <w:r w:rsidR="004B1DFA">
        <w:rPr>
          <w:rFonts w:ascii="Calibri" w:hAnsi="Calibri" w:cs="Calibri"/>
        </w:rPr>
        <w:t>: ‘</w:t>
      </w:r>
      <w:proofErr w:type="spellStart"/>
      <w:r w:rsidR="004B1DFA">
        <w:rPr>
          <w:rFonts w:ascii="Calibri" w:hAnsi="Calibri" w:cs="Calibri"/>
        </w:rPr>
        <w:t>mhm</w:t>
      </w:r>
      <w:proofErr w:type="spellEnd"/>
      <w:r w:rsidR="004B1DFA">
        <w:rPr>
          <w:rFonts w:ascii="Calibri" w:hAnsi="Calibri" w:cs="Calibri"/>
        </w:rPr>
        <w:t xml:space="preserve">’, ‘yeah’, ‘okay’, ‘uh huh’ or ‘right’ – or </w:t>
      </w:r>
      <w:r>
        <w:rPr>
          <w:rFonts w:ascii="Calibri" w:hAnsi="Calibri" w:cs="Calibri"/>
        </w:rPr>
        <w:t>just nod.</w:t>
      </w:r>
      <w:r w:rsidR="004B1D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="004B1DFA">
        <w:rPr>
          <w:rFonts w:ascii="Calibri" w:hAnsi="Calibri" w:cs="Calibri"/>
        </w:rPr>
        <w:t>on’</w:t>
      </w:r>
      <w:r>
        <w:rPr>
          <w:rFonts w:ascii="Calibri" w:hAnsi="Calibri" w:cs="Calibri"/>
        </w:rPr>
        <w:t>t vary the intonation you use. What rule is being breached? How do you both react?</w:t>
      </w:r>
    </w:p>
    <w:p w14:paraId="610CA1B0" w14:textId="77777777" w:rsidR="00342E2D" w:rsidRDefault="00342E2D" w:rsidP="00342E2D">
      <w:pPr>
        <w:pStyle w:val="ListParagraph"/>
        <w:ind w:left="360"/>
        <w:rPr>
          <w:rFonts w:ascii="Calibri" w:hAnsi="Calibri" w:cs="Calibri"/>
        </w:rPr>
      </w:pPr>
    </w:p>
    <w:p w14:paraId="6827E769" w14:textId="77777777" w:rsidR="00342E2D" w:rsidRPr="00342E2D" w:rsidRDefault="00342E2D" w:rsidP="00342E2D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342E2D">
        <w:rPr>
          <w:rFonts w:ascii="Calibri" w:hAnsi="Calibri" w:cs="Calibri"/>
          <w:b/>
        </w:rPr>
        <w:t xml:space="preserve">Randomly placed responses: </w:t>
      </w:r>
      <w:r w:rsidRPr="00342E2D">
        <w:rPr>
          <w:rFonts w:ascii="Calibri" w:hAnsi="Calibri" w:cs="Calibri"/>
        </w:rPr>
        <w:t>when you’re talking to a friend or family member and they start to tell a story, do one of the following:</w:t>
      </w:r>
    </w:p>
    <w:p w14:paraId="5DE59A75" w14:textId="77777777" w:rsidR="00342E2D" w:rsidRPr="00342E2D" w:rsidRDefault="00342E2D" w:rsidP="00342E2D">
      <w:pPr>
        <w:pStyle w:val="ListParagraph"/>
        <w:numPr>
          <w:ilvl w:val="1"/>
          <w:numId w:val="11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do a response token every time they say a word with the letter ‘t’.</w:t>
      </w:r>
    </w:p>
    <w:p w14:paraId="4C63693F" w14:textId="77777777" w:rsidR="00342E2D" w:rsidRPr="00342E2D" w:rsidRDefault="00342E2D" w:rsidP="00342E2D">
      <w:pPr>
        <w:pStyle w:val="ListParagraph"/>
        <w:numPr>
          <w:ilvl w:val="1"/>
          <w:numId w:val="11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do a response token every 3 seconds (counting one ‘one thousand in your head’).</w:t>
      </w:r>
    </w:p>
    <w:p w14:paraId="1CC98190" w14:textId="77777777" w:rsidR="00342E2D" w:rsidRPr="00342E2D" w:rsidRDefault="00342E2D" w:rsidP="00342E2D">
      <w:pPr>
        <w:pStyle w:val="ListParagraph"/>
        <w:numPr>
          <w:ilvl w:val="1"/>
          <w:numId w:val="11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do a response token every time they are about to finish a turn (i.e. come in early).</w:t>
      </w:r>
    </w:p>
    <w:p w14:paraId="797C2576" w14:textId="24A64A91" w:rsidR="00342E2D" w:rsidRDefault="00342E2D" w:rsidP="00342E2D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What rule is being breached? How do you both react? What does it do to their story?</w:t>
      </w:r>
    </w:p>
    <w:p w14:paraId="1A87753E" w14:textId="77777777" w:rsidR="00342E2D" w:rsidRDefault="00342E2D" w:rsidP="00342E2D">
      <w:pPr>
        <w:pStyle w:val="ListParagraph"/>
        <w:ind w:left="360"/>
        <w:rPr>
          <w:rFonts w:ascii="Calibri" w:hAnsi="Calibri" w:cs="Calibri"/>
        </w:rPr>
      </w:pPr>
    </w:p>
    <w:p w14:paraId="69C9599E" w14:textId="7C46CDF1" w:rsidR="00342E2D" w:rsidRDefault="000B19CA" w:rsidP="000B19CA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Social norms:</w:t>
      </w:r>
      <w:r>
        <w:rPr>
          <w:rFonts w:ascii="Calibri" w:hAnsi="Calibri" w:cs="Calibri"/>
        </w:rPr>
        <w:t xml:space="preserve"> languages have lots of unspoken rules, but so do </w:t>
      </w:r>
      <w:proofErr w:type="spellStart"/>
      <w:r>
        <w:rPr>
          <w:rFonts w:ascii="Calibri" w:hAnsi="Calibri" w:cs="Calibri"/>
        </w:rPr>
        <w:t>everyday</w:t>
      </w:r>
      <w:proofErr w:type="spellEnd"/>
      <w:r>
        <w:rPr>
          <w:rFonts w:ascii="Calibri" w:hAnsi="Calibri" w:cs="Calibri"/>
        </w:rPr>
        <w:t xml:space="preserve"> social situations and relationships, this breaching experiment test the limits of a broader set of unspoken norms.</w:t>
      </w:r>
    </w:p>
    <w:p w14:paraId="72CCF609" w14:textId="3C07AC02" w:rsidR="000B19CA" w:rsidRDefault="000B19CA" w:rsidP="000B19CA">
      <w:pPr>
        <w:rPr>
          <w:rFonts w:ascii="Calibri" w:hAnsi="Calibri" w:cs="Calibri"/>
        </w:rPr>
      </w:pPr>
    </w:p>
    <w:p w14:paraId="0BD69ADC" w14:textId="13431D8F" w:rsidR="00126F9E" w:rsidRDefault="000B19CA" w:rsidP="000B19CA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Get a good deal: </w:t>
      </w:r>
      <w:r>
        <w:rPr>
          <w:rFonts w:ascii="Calibri" w:hAnsi="Calibri" w:cs="Calibri"/>
        </w:rPr>
        <w:t>when you’re in a store that has price tags on items,</w:t>
      </w:r>
      <w:r w:rsidR="008F79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the </w:t>
      </w:r>
      <w:r w:rsidR="008F7999">
        <w:rPr>
          <w:rFonts w:ascii="Calibri" w:hAnsi="Calibri" w:cs="Calibri"/>
        </w:rPr>
        <w:t>cashier</w:t>
      </w:r>
      <w:r>
        <w:rPr>
          <w:rFonts w:ascii="Calibri" w:hAnsi="Calibri" w:cs="Calibri"/>
        </w:rPr>
        <w:t xml:space="preserve"> </w:t>
      </w:r>
      <w:r w:rsidR="008F7999">
        <w:rPr>
          <w:rFonts w:ascii="Calibri" w:hAnsi="Calibri" w:cs="Calibri"/>
        </w:rPr>
        <w:t>asks for payment</w:t>
      </w:r>
      <w:r>
        <w:rPr>
          <w:rFonts w:ascii="Calibri" w:hAnsi="Calibri" w:cs="Calibri"/>
        </w:rPr>
        <w:t>, offer something less</w:t>
      </w:r>
      <w:r w:rsidR="008F79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but reasonable, like </w:t>
      </w:r>
      <w:r w:rsidR="008F7999">
        <w:rPr>
          <w:rFonts w:ascii="Calibri" w:hAnsi="Calibri" w:cs="Calibri"/>
        </w:rPr>
        <w:t>£1</w:t>
      </w:r>
      <w:r>
        <w:rPr>
          <w:rFonts w:ascii="Calibri" w:hAnsi="Calibri" w:cs="Calibri"/>
        </w:rPr>
        <w:t xml:space="preserve"> less on a &gt;</w:t>
      </w:r>
      <w:r w:rsidR="008F7999">
        <w:rPr>
          <w:rFonts w:ascii="Calibri" w:hAnsi="Calibri" w:cs="Calibri"/>
        </w:rPr>
        <w:t>£20</w:t>
      </w:r>
      <w:r>
        <w:rPr>
          <w:rFonts w:ascii="Calibri" w:hAnsi="Calibri" w:cs="Calibri"/>
        </w:rPr>
        <w:t xml:space="preserve"> bill or a few </w:t>
      </w:r>
      <w:r w:rsidR="008F7999">
        <w:rPr>
          <w:rFonts w:ascii="Calibri" w:hAnsi="Calibri" w:cs="Calibri"/>
        </w:rPr>
        <w:t>pence</w:t>
      </w:r>
      <w:r>
        <w:rPr>
          <w:rFonts w:ascii="Calibri" w:hAnsi="Calibri" w:cs="Calibri"/>
        </w:rPr>
        <w:t xml:space="preserve"> less on </w:t>
      </w:r>
      <w:r w:rsidR="008F7999">
        <w:rPr>
          <w:rFonts w:ascii="Calibri" w:hAnsi="Calibri" w:cs="Calibri"/>
        </w:rPr>
        <w:t>£1</w:t>
      </w:r>
      <w:bookmarkStart w:id="0" w:name="_GoBack"/>
      <w:bookmarkEnd w:id="0"/>
      <w:r>
        <w:rPr>
          <w:rFonts w:ascii="Calibri" w:hAnsi="Calibri" w:cs="Calibri"/>
        </w:rPr>
        <w:t>. How do they respond? What happens when you raise your offer?</w:t>
      </w:r>
    </w:p>
    <w:p w14:paraId="5EFE50D1" w14:textId="77777777" w:rsidR="000B19CA" w:rsidRDefault="000B19CA" w:rsidP="000B19CA">
      <w:pPr>
        <w:pStyle w:val="ListParagraph"/>
        <w:rPr>
          <w:rFonts w:ascii="Calibri" w:hAnsi="Calibri" w:cs="Calibri"/>
        </w:rPr>
      </w:pPr>
    </w:p>
    <w:p w14:paraId="56C2CD9C" w14:textId="42B3E12B" w:rsidR="000B19CA" w:rsidRPr="000B19CA" w:rsidRDefault="000B19CA" w:rsidP="000B19CA">
      <w:pPr>
        <w:rPr>
          <w:rFonts w:ascii="Calibri" w:hAnsi="Calibri" w:cs="Calibri"/>
        </w:rPr>
      </w:pPr>
      <w:r>
        <w:rPr>
          <w:rFonts w:ascii="Calibri" w:hAnsi="Calibri" w:cs="Calibri"/>
        </w:rPr>
        <w:t>Which rules are</w:t>
      </w:r>
      <w:r w:rsidR="007F75D0">
        <w:rPr>
          <w:rFonts w:ascii="Calibri" w:hAnsi="Calibri" w:cs="Calibri"/>
        </w:rPr>
        <w:t xml:space="preserve"> being broken here? How does the </w:t>
      </w:r>
      <w:r w:rsidR="00FF5426">
        <w:rPr>
          <w:rFonts w:ascii="Calibri" w:hAnsi="Calibri" w:cs="Calibri"/>
        </w:rPr>
        <w:t>cashier</w:t>
      </w:r>
      <w:r w:rsidR="007F75D0">
        <w:rPr>
          <w:rFonts w:ascii="Calibri" w:hAnsi="Calibri" w:cs="Calibri"/>
        </w:rPr>
        <w:t xml:space="preserve"> respond? What does that tell you?</w:t>
      </w:r>
    </w:p>
    <w:sectPr w:rsidR="000B19CA" w:rsidRPr="000B19CA" w:rsidSect="00EE5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01619" w14:textId="77777777" w:rsidR="004C787C" w:rsidRDefault="004C787C" w:rsidP="00574B83">
      <w:r>
        <w:separator/>
      </w:r>
    </w:p>
  </w:endnote>
  <w:endnote w:type="continuationSeparator" w:id="0">
    <w:p w14:paraId="42EF2368" w14:textId="77777777" w:rsidR="004C787C" w:rsidRDefault="004C787C" w:rsidP="005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902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8E54D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1891F" w14:textId="77777777" w:rsidR="00866A50" w:rsidRDefault="00866A50" w:rsidP="00866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7534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76D3E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6C408" w14:textId="77777777" w:rsidR="00574B83" w:rsidRDefault="00574B83" w:rsidP="00866A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3277" w14:textId="77777777" w:rsidR="00866A50" w:rsidRDefault="0086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121B3" w14:textId="77777777" w:rsidR="004C787C" w:rsidRDefault="004C787C" w:rsidP="00574B83">
      <w:r>
        <w:separator/>
      </w:r>
    </w:p>
  </w:footnote>
  <w:footnote w:type="continuationSeparator" w:id="0">
    <w:p w14:paraId="6B86B486" w14:textId="77777777" w:rsidR="004C787C" w:rsidRDefault="004C787C" w:rsidP="005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1D8B" w14:textId="77777777" w:rsidR="00866A50" w:rsidRDefault="008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A9B6" w14:textId="77777777" w:rsidR="00F4203C" w:rsidRDefault="00F4203C" w:rsidP="00F4203C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68D99F22" w14:textId="77777777" w:rsidR="00574B83" w:rsidRPr="00574B83" w:rsidRDefault="00574B83" w:rsidP="0057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42A" w14:textId="77777777" w:rsidR="00866A50" w:rsidRDefault="008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1DEC"/>
    <w:multiLevelType w:val="hybridMultilevel"/>
    <w:tmpl w:val="B95A52B2"/>
    <w:lvl w:ilvl="0" w:tplc="D4ECE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3052"/>
    <w:multiLevelType w:val="hybridMultilevel"/>
    <w:tmpl w:val="0DDC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7E9"/>
    <w:multiLevelType w:val="hybridMultilevel"/>
    <w:tmpl w:val="826A9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3731F"/>
    <w:multiLevelType w:val="hybridMultilevel"/>
    <w:tmpl w:val="5FE2B73E"/>
    <w:lvl w:ilvl="0" w:tplc="50F05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62F1F"/>
    <w:multiLevelType w:val="hybridMultilevel"/>
    <w:tmpl w:val="11C4C9CA"/>
    <w:lvl w:ilvl="0" w:tplc="27AAE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71D99"/>
    <w:multiLevelType w:val="hybridMultilevel"/>
    <w:tmpl w:val="6D4C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2C3A"/>
    <w:multiLevelType w:val="hybridMultilevel"/>
    <w:tmpl w:val="BCA6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33EA"/>
    <w:multiLevelType w:val="hybridMultilevel"/>
    <w:tmpl w:val="BAD2B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85AF2"/>
    <w:multiLevelType w:val="hybridMultilevel"/>
    <w:tmpl w:val="5B02C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E097B"/>
    <w:multiLevelType w:val="hybridMultilevel"/>
    <w:tmpl w:val="9CE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775D5"/>
    <w:multiLevelType w:val="hybridMultilevel"/>
    <w:tmpl w:val="ADE6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0492A"/>
    <w:rsid w:val="00093EFA"/>
    <w:rsid w:val="000B19CA"/>
    <w:rsid w:val="001043BA"/>
    <w:rsid w:val="00117CC4"/>
    <w:rsid w:val="00126F9E"/>
    <w:rsid w:val="001932B7"/>
    <w:rsid w:val="001B2E6B"/>
    <w:rsid w:val="00292CC1"/>
    <w:rsid w:val="002E2BB1"/>
    <w:rsid w:val="003036FE"/>
    <w:rsid w:val="00342E2D"/>
    <w:rsid w:val="00364A49"/>
    <w:rsid w:val="003C18C9"/>
    <w:rsid w:val="00415833"/>
    <w:rsid w:val="00415EE2"/>
    <w:rsid w:val="0043360D"/>
    <w:rsid w:val="004453C4"/>
    <w:rsid w:val="004B1DFA"/>
    <w:rsid w:val="004C787C"/>
    <w:rsid w:val="004F7C63"/>
    <w:rsid w:val="00574B83"/>
    <w:rsid w:val="005E3F3C"/>
    <w:rsid w:val="006735EE"/>
    <w:rsid w:val="006B46F4"/>
    <w:rsid w:val="006F395D"/>
    <w:rsid w:val="00704AE0"/>
    <w:rsid w:val="007420B4"/>
    <w:rsid w:val="007B3068"/>
    <w:rsid w:val="007F75D0"/>
    <w:rsid w:val="008253B9"/>
    <w:rsid w:val="00842F4B"/>
    <w:rsid w:val="008526DB"/>
    <w:rsid w:val="00866A50"/>
    <w:rsid w:val="00890C91"/>
    <w:rsid w:val="008D3FA9"/>
    <w:rsid w:val="008F7999"/>
    <w:rsid w:val="009457B1"/>
    <w:rsid w:val="009459B9"/>
    <w:rsid w:val="009B65C6"/>
    <w:rsid w:val="00A14991"/>
    <w:rsid w:val="00A36158"/>
    <w:rsid w:val="00B24CF4"/>
    <w:rsid w:val="00B67A11"/>
    <w:rsid w:val="00B86360"/>
    <w:rsid w:val="00C005F4"/>
    <w:rsid w:val="00C2018A"/>
    <w:rsid w:val="00CC051D"/>
    <w:rsid w:val="00D349E2"/>
    <w:rsid w:val="00DA0BBA"/>
    <w:rsid w:val="00DC093B"/>
    <w:rsid w:val="00E01012"/>
    <w:rsid w:val="00E0292B"/>
    <w:rsid w:val="00E45A92"/>
    <w:rsid w:val="00E76D02"/>
    <w:rsid w:val="00E83BCA"/>
    <w:rsid w:val="00E8541F"/>
    <w:rsid w:val="00EE5E97"/>
    <w:rsid w:val="00F00248"/>
    <w:rsid w:val="00F4203C"/>
    <w:rsid w:val="00F90678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F37FF"/>
  <w14:defaultImageDpi w14:val="32767"/>
  <w15:chartTrackingRefBased/>
  <w15:docId w15:val="{195EBFB3-6BB8-BF47-92DC-E821852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5A92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A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E45A9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83"/>
  </w:style>
  <w:style w:type="paragraph" w:styleId="Footer">
    <w:name w:val="footer"/>
    <w:basedOn w:val="Normal"/>
    <w:link w:val="Foot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83"/>
  </w:style>
  <w:style w:type="character" w:styleId="Hyperlink">
    <w:name w:val="Hyperlink"/>
    <w:basedOn w:val="DefaultParagraphFont"/>
    <w:uiPriority w:val="99"/>
    <w:unhideWhenUsed/>
    <w:rsid w:val="0067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35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6A50"/>
  </w:style>
  <w:style w:type="character" w:customStyle="1" w:styleId="Heading1Char">
    <w:name w:val="Heading 1 Char"/>
    <w:basedOn w:val="DefaultParagraphFont"/>
    <w:link w:val="Heading1"/>
    <w:uiPriority w:val="9"/>
    <w:rsid w:val="00E45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E45A92"/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11</cp:revision>
  <cp:lastPrinted>2018-02-06T22:21:00Z</cp:lastPrinted>
  <dcterms:created xsi:type="dcterms:W3CDTF">2018-09-29T16:44:00Z</dcterms:created>
  <dcterms:modified xsi:type="dcterms:W3CDTF">2019-02-24T22:00:00Z</dcterms:modified>
</cp:coreProperties>
</file>